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Diabetes mellitus (odds ratio per 1-SD 2.56 (95% CI 2.24 to 2.92),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2.56 (95% CI 2.24 to 2.92)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54.2</w:t>
            </w:r>
          </w:p>
        </w:tc>
        <w:tc>
          <w:tcPr>
            <w:tcW w:type="dxa" w:w="2160"/>
          </w:tcPr>
          <w:p>
            <w:r>
              <w:t>61.3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