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eGFR (CKD-EPI 2021), mL/min/1.73m2 (beta coefficient per 1-SD 0.53 (95% CI 0.21 to 0.84), false discovery rate q 0.002)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0.53 (95% CI 0.21 to 0.84)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139.3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