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eGFR (CKD-EPI 2021), mL/min/1.73m2 (beta coefficient per 1-SD 0.94 (95% CI 0.62 to 1.25),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0.62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245.2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