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Elevated ALT (&gt;40 IU/L) (odds ratio per 1-SD 0.75 (95% CI 0.68 to 0.83),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0.68 to 0.83)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