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Elevated ALT (&gt;40 IU/L) (odds ratio per 1-SD 0.75 (95% CI 0.66 to 0.85),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0.66 to 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