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Ever alcohol (past/current) (odds ratio 0.80 (95% CI 0.64 to 1.00), false discovery rate q 0.071)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0.64 to 1.00)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