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Ever alcohol (past/current) (odds ratio 0.82 (95% CI 0.70 to 0.95), false discovery rate q 0.017)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0.70 to 0.95)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26.4%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