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Ever alcohol (past/current) (odds ratio per 1-SD 0.95 (95% CI 0.91 to 0.99), false discovery rate q 0.039)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0.99)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