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Ever smoking (past/current) (odds ratio 1.34 (95% CI 1.12 to 1.61), false discovery rate q 0.004)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1.12 to 1.61)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