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Ever smoking (past/current) (odds ratio 1.28 (95% CI 1.14 to 1.44),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1.14 to 1.44)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