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Ever smoking (past/current) (odds ratio 2.55 (95% CI 2.13 to 3.05),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2.55 (95% CI 2.13 to 3.05)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