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Ever smoking (past/current) (odds ratio 1.44 (95% CI 1.28 to 1.62),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1.28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