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FIB-4 index (beta coefficient -0.04 (95% CI -0.07 to -0.02), false discovery rate q 0.002) among 24840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-0.07 to -0.02)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