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FIB-4 index (beta coefficient -0.03 (95% CI -0.06 to -0.00), false discovery rate q 0.054)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-0.00)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