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FIB-4 index (beta coefficient -0.07 (95% CI -0.21 to 0.07), false discovery rate q 0.403)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-0.21 to 0.07)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