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FIB-4 index (beta coefficient -0.06 (95% CI -0.15 to 0.02), false discovery rate q 0.191)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-0.15 to 0.02)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