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FIB-4 index (beta coefficient per 1-SD 0.27 (95% CI -0.03 to 0.57), false discovery rate q 0.147)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-0.03 to 0.57)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0.147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