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FIB-4 index (beta coefficient per 1-SD 0.02 (95% CI 0.01 to 0.04), false discovery rate q 0.006)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0.04)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