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FIB-4 index (beta coefficient per 1-SD 0.02 (95% CI 0.00 to 0.04), false discovery rate q 0.058)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0.00 to 0.04)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0.058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