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Fasting glucose, mg/dL (beta coefficient per 1-SD 8.12 (95% CI 4.88 to 11.36), false discovery rate q 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8.12 (95% CI 4.88 to 11.36)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