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Fasting glucose, mg/dL (beta coefficient 6.93 (95% CI 5.60 to 8.25), false discovery rate q &lt;0.001)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6.93 (95% CI 5.60 to 8.25)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