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Fasting glucose, mg/dL (beta coefficient per 1-SD 0.80 (95% CI -0.29 to 1.89), false discovery rate q 0.193)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-0.29 to 1.89)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0.193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