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Fasting glucose, mg/dL (beta coefficient 7.66 (95% CI 5.58 to 9.75),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7.66 (95% CI 5.58 to 9.75)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