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Fasting glucose, mg/dL (beta coefficient 3.56 (95% CI 0.87 to 6.24), false discovery rate q 0.016)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3.56 (95% CI 0.87 to 6.24)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