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Fasting glucose, mg/dL (beta coefficient 9.29 (95% CI 7.32 to 11.25),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9.29 (95% CI 7.32 to 11.25)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