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Fasting insulin, uIU/mL (beta coefficient per 1-SD 6.93 (95% CI 5.84 to 8.02),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6.93 (95% CI 5.84 to 8.02)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