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Fasting insulin, uIU/mL (beta coefficient 3.96 (95% CI 2.23 to 5.69),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3.96 (95% CI 2.23 to 5.69)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