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Fasting insulin, uIU/mL (beta coefficient per 1-SD -2.21 (95% CI -2.53 to -1.89),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-2.21 (95% CI -2.53 to -1.89)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54.5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