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Fasting insulin, uIU/mL (beta coefficient 8.87 (95% CI 8.25 to 9.49),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8.87 (95% CI 8.25 to 9.49)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