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Fasting insulin, uIU/mL (beta coefficient per 1-SD 6.31 (95% CI 5.12 to 7.51),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6.31 (95% CI 5.12 to 7.51)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