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Femoral neck BMD, g/cm2 (beta coefficient 0.04 (95% CI 0.03 to 0.05),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72.1%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