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Femoral neck BMD, g/cm2 (beta coefficient per 1-SD 0.09 (95% CI 0.08 to 0.10),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0.08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