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Femoral neck BMD, g/cm2 (beta coefficient per 1-SD 0.06 (95% CI 0.05 to 0.06),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0.05 to 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80.4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