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Gamma-glutamyl transferase, IU/L (beta coefficient per 1-SD 1.80 (95% CI 1.25 to 2.34), false discovery rate q &lt;0.001) among 24980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1.80 (95% CI 1.25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