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Gamma-glutamyl transferase, IU/L (beta coefficient per 1-SD 1.89 (95% CI 0.66 to 3.12), false discovery rate q 0.006)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1.89 (95% CI 0.66 to 3.12)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