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Gamma-glutamyl transferase, IU/L (beta coefficient per 1-SD -6.01 (95% CI -7.66 to -4.35), false discovery rate q &lt;0.001) among 24980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-6.01 (95% CI -7.66 to -4.35)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29.4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