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Gamma-glutamyl transferase, IU/L (beta coefficient per 1-SD 6.43 (95% CI 4.08 to 8.77),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6.43 (95% CI 4.08 to 8.77)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