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Gamma-glutamyl transferase, IU/L (beta coefficient per 1-SD 12.46 (95% CI 3.61 to 21.30), false discovery rate q 0.011)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12.46 (95% CI 3.61 to 21.30)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