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Gamma-glutamyl transferase, IU/L (beta coefficient per 1-SD 1.21 (95% CI -0.06 to 2.48), false discovery rate q 0.085)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1.21 (95% CI -0.06 to 2.48)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