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Gamma-glutamyl transferase, IU/L (beta coefficient per 1-SD -1.77 (95% CI -2.64 to -0.90),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-1.77 (95% CI -2.64 to -0.90)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