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Gamma-glutamyl transferase, IU/L (beta coefficient per 1-SD 1.66 (95% CI 0.62 to 2.70), false discovery rate q 0.004)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1.66 (95% CI 0.62 to 2.70)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