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Gamma-glutamyl transferase, IU/L (beta coefficient -0.32 (95% CI -6.63 to 6.00), false discovery rate q 0.933)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-0.32 (95% CI -6.63 to 6.00)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