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Gamma-glutamyl transferase, IU/L (beta coefficient per 1-SD 4.61 (95% CI 3.23 to 5.98),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4.61 (95% CI 3.23 to 5.98)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