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Gamma-glutamyl transferase, IU/L (beta coefficient 4.85 (95% CI 2.61 to 7.08),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4.85 (95% CI 2.61 to 7.08)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