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inversely associated with HDL cholesterol, mg/dL (beta coefficient per 1-SD -4.92 (95% CI -5.47 to -4.37),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-4.92 (95% CI -5.47 to -4.37)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