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inversely associated with HDL cholesterol, mg/dL (beta coefficient per 1-SD -1.93 (95% CI -2.39 to -1.46),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-1.93 (95% CI -2.39 to -1.46)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