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inversely associated with HDL cholesterol, mg/dL (beta coefficient per 1-SD -2.07 (95% CI -2.34 to -1.79),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-2.07 (95% CI -2.34 to -1.79)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