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inversely associated with HDL cholesterol, mg/dL (beta coefficient -9.94 (95% CI -10.85 to -9.04),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-9.94 (95% CI -10.85 to -9.04)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