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HOMA-IR (beta coefficient 3.26 (95% CI 2.93 to 3.58), false discovery rate q &lt;0.001) among 12256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3.26 (95% CI 2.93 to 3.58)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