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HOMA-IR (beta coefficient 0.05 (95% CI -0.55 to 0.66), false discovery rate q 0.881)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-0.55 to 0.66)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